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9E" w:rsidRPr="00144235" w:rsidRDefault="00CF2B9E" w:rsidP="00CF2B9E">
      <w:pPr>
        <w:ind w:right="-180"/>
        <w:jc w:val="both"/>
        <w:rPr>
          <w:bCs/>
          <w:sz w:val="28"/>
          <w:szCs w:val="28"/>
        </w:rPr>
      </w:pPr>
      <w:r w:rsidRPr="00144235">
        <w:rPr>
          <w:rStyle w:val="Strong"/>
          <w:sz w:val="28"/>
          <w:szCs w:val="28"/>
        </w:rPr>
        <w:t xml:space="preserve">                             Col. </w:t>
      </w:r>
      <w:proofErr w:type="spellStart"/>
      <w:r w:rsidRPr="00144235">
        <w:rPr>
          <w:rStyle w:val="Strong"/>
          <w:sz w:val="28"/>
          <w:szCs w:val="28"/>
        </w:rPr>
        <w:t>Hessing’s</w:t>
      </w:r>
      <w:proofErr w:type="spellEnd"/>
      <w:r w:rsidRPr="00144235">
        <w:rPr>
          <w:rStyle w:val="Strong"/>
          <w:sz w:val="28"/>
          <w:szCs w:val="28"/>
        </w:rPr>
        <w:t xml:space="preserve"> Tomb:</w:t>
      </w:r>
      <w:r w:rsidRPr="00144235">
        <w:rPr>
          <w:bCs/>
          <w:sz w:val="28"/>
          <w:szCs w:val="28"/>
        </w:rPr>
        <w:t xml:space="preserve"> </w:t>
      </w:r>
    </w:p>
    <w:p w:rsidR="00CF2B9E" w:rsidRDefault="00CF2B9E" w:rsidP="00CF2B9E">
      <w:pPr>
        <w:ind w:right="-180"/>
        <w:jc w:val="both"/>
      </w:pPr>
      <w:r>
        <w:t xml:space="preserve">The Red </w:t>
      </w:r>
      <w:proofErr w:type="spellStart"/>
      <w:r>
        <w:t>Taj</w:t>
      </w:r>
      <w:proofErr w:type="spellEnd"/>
      <w:r>
        <w:t xml:space="preserve"> </w:t>
      </w:r>
      <w:proofErr w:type="spellStart"/>
      <w:r>
        <w:t>Mahal</w:t>
      </w:r>
      <w:proofErr w:type="spellEnd"/>
      <w:r>
        <w:t xml:space="preserve"> or John William </w:t>
      </w:r>
      <w:proofErr w:type="spellStart"/>
      <w:r>
        <w:t>Hessing’s</w:t>
      </w:r>
      <w:proofErr w:type="spellEnd"/>
      <w:r>
        <w:t xml:space="preserve"> Tomb was built by his wife in the memory of her husband. If </w:t>
      </w:r>
      <w:proofErr w:type="spellStart"/>
      <w:r>
        <w:t>Taj</w:t>
      </w:r>
      <w:proofErr w:type="spellEnd"/>
      <w:r>
        <w:t xml:space="preserve"> </w:t>
      </w:r>
      <w:proofErr w:type="spellStart"/>
      <w:r>
        <w:t>Mahal</w:t>
      </w:r>
      <w:proofErr w:type="spellEnd"/>
      <w:r>
        <w:t xml:space="preserve"> is known for the love of a husband for his wife, then on the other hand, the Red </w:t>
      </w:r>
      <w:proofErr w:type="spellStart"/>
      <w:r>
        <w:t>Taj</w:t>
      </w:r>
      <w:proofErr w:type="spellEnd"/>
      <w:r>
        <w:t xml:space="preserve"> </w:t>
      </w:r>
      <w:proofErr w:type="spellStart"/>
      <w:r>
        <w:t>Mahal</w:t>
      </w:r>
      <w:proofErr w:type="spellEnd"/>
      <w:r>
        <w:t xml:space="preserve"> is known for the love of a wife for her husband. It was built by Ann </w:t>
      </w:r>
      <w:proofErr w:type="spellStart"/>
      <w:r>
        <w:t>Hessing</w:t>
      </w:r>
      <w:proofErr w:type="spellEnd"/>
      <w:r>
        <w:t xml:space="preserve">, wife of </w:t>
      </w:r>
      <w:proofErr w:type="spellStart"/>
      <w:r>
        <w:t>Duch</w:t>
      </w:r>
      <w:proofErr w:type="spellEnd"/>
      <w:r>
        <w:t xml:space="preserve"> Soldier after his death in 1803. Colonel John William </w:t>
      </w:r>
      <w:proofErr w:type="spellStart"/>
      <w:r>
        <w:t>Hessing</w:t>
      </w:r>
      <w:proofErr w:type="spellEnd"/>
      <w:r>
        <w:t xml:space="preserve"> was in military services working with various rulers in </w:t>
      </w:r>
      <w:smartTag w:uri="urn:schemas-microsoft-com:office:smarttags" w:element="place">
        <w:smartTag w:uri="urn:schemas-microsoft-com:office:smarttags" w:element="country-region">
          <w:r>
            <w:t>India</w:t>
          </w:r>
        </w:smartTag>
      </w:smartTag>
      <w:r>
        <w:t xml:space="preserve">. He was hailed from </w:t>
      </w:r>
      <w:smartTag w:uri="urn:schemas-microsoft-com:office:smarttags" w:element="City">
        <w:r>
          <w:t>Utrecht</w:t>
        </w:r>
      </w:smartTag>
      <w:r>
        <w:t xml:space="preserve">, </w:t>
      </w:r>
      <w:smartTag w:uri="urn:schemas-microsoft-com:office:smarttags" w:element="place">
        <w:smartTag w:uri="urn:schemas-microsoft-com:office:smarttags" w:element="City">
          <w:r>
            <w:t>Holland</w:t>
          </w:r>
        </w:smartTag>
      </w:smartTag>
      <w:r>
        <w:t xml:space="preserve">. He came to </w:t>
      </w:r>
      <w:proofErr w:type="spellStart"/>
      <w:r>
        <w:t>Shrilanka</w:t>
      </w:r>
      <w:proofErr w:type="spellEnd"/>
      <w:r>
        <w:t xml:space="preserve"> for military services of Dutch E.I. Company in 1752. He was part of troops capturing </w:t>
      </w:r>
      <w:smartTag w:uri="urn:schemas-microsoft-com:office:smarttags" w:element="place">
        <w:r>
          <w:t>Candia</w:t>
        </w:r>
      </w:smartTag>
      <w:r>
        <w:t xml:space="preserve">. He returned </w:t>
      </w:r>
      <w:smartTag w:uri="urn:schemas-microsoft-com:office:smarttags" w:element="place">
        <w:smartTag w:uri="urn:schemas-microsoft-com:office:smarttags" w:element="City">
          <w:r>
            <w:t>Holland</w:t>
          </w:r>
        </w:smartTag>
      </w:smartTag>
      <w:r>
        <w:t xml:space="preserve"> after five years of war. John William </w:t>
      </w:r>
      <w:proofErr w:type="spellStart"/>
      <w:r>
        <w:t>Hessing</w:t>
      </w:r>
      <w:proofErr w:type="spellEnd"/>
      <w:r>
        <w:t xml:space="preserve"> came to </w:t>
      </w:r>
      <w:smartTag w:uri="urn:schemas-microsoft-com:office:smarttags" w:element="place">
        <w:smartTag w:uri="urn:schemas-microsoft-com:office:smarttags" w:element="country-region">
          <w:r>
            <w:t>India</w:t>
          </w:r>
        </w:smartTag>
      </w:smartTag>
      <w:r>
        <w:t xml:space="preserve"> in 1763 and served under the </w:t>
      </w:r>
      <w:proofErr w:type="spellStart"/>
      <w:r>
        <w:t>Nizam</w:t>
      </w:r>
      <w:proofErr w:type="spellEnd"/>
      <w:r>
        <w:t xml:space="preserve"> of Deccan and the </w:t>
      </w:r>
      <w:proofErr w:type="spellStart"/>
      <w:r>
        <w:t>Scindias</w:t>
      </w:r>
      <w:proofErr w:type="spellEnd"/>
      <w:r>
        <w:t xml:space="preserve">. He fought many battles for the kings of </w:t>
      </w:r>
      <w:proofErr w:type="spellStart"/>
      <w:r>
        <w:t>Scindia</w:t>
      </w:r>
      <w:proofErr w:type="spellEnd"/>
      <w:r>
        <w:t xml:space="preserve"> attaining promotions for the same. In 1787 he also became famous for his bravery during the battle of </w:t>
      </w:r>
      <w:proofErr w:type="spellStart"/>
      <w:r>
        <w:t>Bhondegaon</w:t>
      </w:r>
      <w:proofErr w:type="spellEnd"/>
      <w:r>
        <w:t xml:space="preserve"> near </w:t>
      </w:r>
      <w:smartTag w:uri="urn:schemas-microsoft-com:office:smarttags" w:element="place">
        <w:smartTag w:uri="urn:schemas-microsoft-com:office:smarttags" w:element="City">
          <w:r>
            <w:t>Agra</w:t>
          </w:r>
        </w:smartTag>
      </w:smartTag>
      <w:r>
        <w:t>.</w:t>
      </w:r>
      <w:r w:rsidRPr="00091913">
        <w:t xml:space="preserve"> </w:t>
      </w:r>
      <w:r>
        <w:t xml:space="preserve">In 1793 he served under </w:t>
      </w:r>
      <w:proofErr w:type="spellStart"/>
      <w:r>
        <w:t>Dowlat</w:t>
      </w:r>
      <w:proofErr w:type="spellEnd"/>
      <w:r>
        <w:t xml:space="preserve"> </w:t>
      </w:r>
      <w:proofErr w:type="spellStart"/>
      <w:r>
        <w:t>Rao</w:t>
      </w:r>
      <w:proofErr w:type="spellEnd"/>
      <w:r>
        <w:t xml:space="preserve"> </w:t>
      </w:r>
      <w:proofErr w:type="spellStart"/>
      <w:r>
        <w:t>Scindia</w:t>
      </w:r>
      <w:proofErr w:type="spellEnd"/>
      <w:r>
        <w:t xml:space="preserve"> and became a Colonel. Until his death in 1803, he held command of Agra Fort in </w:t>
      </w:r>
      <w:smartTag w:uri="urn:schemas-microsoft-com:office:smarttags" w:element="place">
        <w:smartTag w:uri="urn:schemas-microsoft-com:office:smarttags" w:element="City">
          <w:r>
            <w:t>Agra</w:t>
          </w:r>
        </w:smartTag>
      </w:smartTag>
      <w:r>
        <w:t xml:space="preserve">. </w:t>
      </w:r>
    </w:p>
    <w:p w:rsidR="00CF2B9E" w:rsidRDefault="00CF2B9E" w:rsidP="00CF2B9E">
      <w:pPr>
        <w:pStyle w:val="NormalWeb"/>
      </w:pPr>
      <w:r>
        <w:t xml:space="preserve">The </w:t>
      </w:r>
      <w:r>
        <w:rPr>
          <w:rStyle w:val="Emphasis"/>
          <w:sz w:val="21"/>
          <w:szCs w:val="21"/>
        </w:rPr>
        <w:t xml:space="preserve">“Red </w:t>
      </w:r>
      <w:proofErr w:type="spellStart"/>
      <w:r>
        <w:rPr>
          <w:rStyle w:val="Emphasis"/>
          <w:sz w:val="21"/>
          <w:szCs w:val="21"/>
        </w:rPr>
        <w:t>Taj</w:t>
      </w:r>
      <w:proofErr w:type="spellEnd"/>
      <w:r>
        <w:rPr>
          <w:rStyle w:val="Emphasis"/>
          <w:sz w:val="21"/>
          <w:szCs w:val="21"/>
        </w:rPr>
        <w:t xml:space="preserve"> </w:t>
      </w:r>
      <w:proofErr w:type="spellStart"/>
      <w:r>
        <w:rPr>
          <w:rStyle w:val="Emphasis"/>
          <w:sz w:val="21"/>
          <w:szCs w:val="21"/>
        </w:rPr>
        <w:t>Mahal</w:t>
      </w:r>
      <w:proofErr w:type="spellEnd"/>
      <w:r>
        <w:t xml:space="preserve">” or the </w:t>
      </w:r>
      <w:smartTag w:uri="urn:schemas-microsoft-com:office:smarttags" w:element="PlaceName">
        <w:r>
          <w:t>European</w:t>
        </w:r>
      </w:smartTag>
      <w:r>
        <w:t xml:space="preserve"> </w:t>
      </w:r>
      <w:smartTag w:uri="urn:schemas-microsoft-com:office:smarttags" w:element="PlaceType">
        <w:r>
          <w:t>Cemetery</w:t>
        </w:r>
      </w:smartTag>
      <w:r>
        <w:t xml:space="preserve"> is situated on the eastern extension of the </w:t>
      </w:r>
      <w:smartTag w:uri="urn:schemas-microsoft-com:office:smarttags" w:element="Street">
        <w:smartTag w:uri="urn:schemas-microsoft-com:office:smarttags" w:element="address">
          <w:r>
            <w:t>M.G. Road</w:t>
          </w:r>
        </w:smartTag>
      </w:smartTag>
      <w:r>
        <w:t xml:space="preserve"> (</w:t>
      </w:r>
      <w:smartTag w:uri="urn:schemas-microsoft-com:office:smarttags" w:element="Street">
        <w:smartTag w:uri="urn:schemas-microsoft-com:office:smarttags" w:element="address">
          <w:r>
            <w:t>Mahatma Gandhi Road</w:t>
          </w:r>
        </w:smartTag>
      </w:smartTag>
      <w:r>
        <w:t xml:space="preserve">) of </w:t>
      </w:r>
      <w:smartTag w:uri="urn:schemas-microsoft-com:office:smarttags" w:element="place">
        <w:smartTag w:uri="urn:schemas-microsoft-com:office:smarttags" w:element="City">
          <w:r>
            <w:t>Agra</w:t>
          </w:r>
        </w:smartTag>
      </w:smartTag>
      <w:r>
        <w:t xml:space="preserve"> in between the </w:t>
      </w:r>
      <w:smartTag w:uri="urn:schemas-microsoft-com:office:smarttags" w:element="Street">
        <w:smartTag w:uri="urn:schemas-microsoft-com:office:smarttags" w:element="address">
          <w:r>
            <w:t>Civil Court</w:t>
          </w:r>
        </w:smartTag>
      </w:smartTag>
      <w:r>
        <w:t xml:space="preserve"> and </w:t>
      </w:r>
      <w:proofErr w:type="spellStart"/>
      <w:r>
        <w:t>Bhagwan</w:t>
      </w:r>
      <w:proofErr w:type="spellEnd"/>
      <w:r>
        <w:t xml:space="preserve"> Talkies. </w:t>
      </w:r>
    </w:p>
    <w:p w:rsidR="00CF2B9E" w:rsidRDefault="00CF2B9E" w:rsidP="00CF2B9E">
      <w:pPr>
        <w:pStyle w:val="NormalWeb"/>
      </w:pPr>
      <w:r>
        <w:rPr>
          <w:noProof/>
          <w:lang w:bidi="ar-SA"/>
        </w:rPr>
        <w:drawing>
          <wp:inline distT="0" distB="0" distL="0" distR="0">
            <wp:extent cx="5876925" cy="4067175"/>
            <wp:effectExtent l="19050" t="0" r="9525" b="0"/>
            <wp:docPr id="1" name="Picture 1" descr="Col Hessing's 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 Hessing's Tomb"/>
                    <pic:cNvPicPr>
                      <a:picLocks noChangeAspect="1" noChangeArrowheads="1"/>
                    </pic:cNvPicPr>
                  </pic:nvPicPr>
                  <pic:blipFill>
                    <a:blip r:embed="rId4"/>
                    <a:srcRect/>
                    <a:stretch>
                      <a:fillRect/>
                    </a:stretch>
                  </pic:blipFill>
                  <pic:spPr bwMode="auto">
                    <a:xfrm>
                      <a:off x="0" y="0"/>
                      <a:ext cx="5876925" cy="4067175"/>
                    </a:xfrm>
                    <a:prstGeom prst="rect">
                      <a:avLst/>
                    </a:prstGeom>
                    <a:noFill/>
                    <a:ln w="9525">
                      <a:noFill/>
                      <a:miter lim="800000"/>
                      <a:headEnd/>
                      <a:tailEnd/>
                    </a:ln>
                  </pic:spPr>
                </pic:pic>
              </a:graphicData>
            </a:graphic>
          </wp:inline>
        </w:drawing>
      </w:r>
      <w:proofErr w:type="gramStart"/>
      <w:r>
        <w:t>Fig. 33.</w:t>
      </w:r>
      <w:proofErr w:type="gramEnd"/>
      <w:r>
        <w:t xml:space="preserve"> The Red </w:t>
      </w:r>
      <w:proofErr w:type="spellStart"/>
      <w:r>
        <w:t>Taj</w:t>
      </w:r>
      <w:proofErr w:type="spellEnd"/>
      <w:r>
        <w:t xml:space="preserve"> </w:t>
      </w:r>
      <w:proofErr w:type="spellStart"/>
      <w:r>
        <w:t>Mahal</w:t>
      </w:r>
      <w:proofErr w:type="spellEnd"/>
      <w:r>
        <w:t xml:space="preserve"> or John William </w:t>
      </w:r>
      <w:proofErr w:type="spellStart"/>
      <w:r>
        <w:t>Hessing’s</w:t>
      </w:r>
      <w:proofErr w:type="spellEnd"/>
      <w:r>
        <w:t xml:space="preserve"> Tomb</w:t>
      </w:r>
    </w:p>
    <w:p w:rsidR="00A63B9C" w:rsidRPr="00A63B9C" w:rsidRDefault="00A63B9C" w:rsidP="00A63B9C">
      <w:pPr>
        <w:pStyle w:val="Heading1"/>
        <w:rPr>
          <w:rFonts w:ascii="Times New Roman" w:hAnsi="Times New Roman"/>
          <w:sz w:val="28"/>
          <w:szCs w:val="28"/>
        </w:rPr>
      </w:pPr>
      <w:r w:rsidRPr="00A63B9C">
        <w:rPr>
          <w:rFonts w:ascii="Times New Roman" w:hAnsi="Times New Roman"/>
          <w:sz w:val="28"/>
          <w:szCs w:val="28"/>
        </w:rPr>
        <w:t xml:space="preserve">Guru ka Tal, </w:t>
      </w:r>
      <w:proofErr w:type="spellStart"/>
      <w:r w:rsidRPr="00A63B9C">
        <w:rPr>
          <w:rFonts w:ascii="Times New Roman" w:hAnsi="Times New Roman"/>
          <w:sz w:val="28"/>
          <w:szCs w:val="28"/>
        </w:rPr>
        <w:t>Gurdwara</w:t>
      </w:r>
      <w:proofErr w:type="spellEnd"/>
    </w:p>
    <w:p w:rsidR="00A63B9C" w:rsidRPr="00A63B9C" w:rsidRDefault="00A63B9C" w:rsidP="00A63B9C">
      <w:pPr>
        <w:rPr>
          <w:b/>
        </w:rPr>
      </w:pPr>
    </w:p>
    <w:p w:rsidR="00A63B9C" w:rsidRPr="001C2CE5" w:rsidRDefault="00A63B9C" w:rsidP="00A63B9C">
      <w:pPr>
        <w:ind w:right="-180"/>
        <w:jc w:val="both"/>
      </w:pPr>
      <w:r>
        <w:lastRenderedPageBreak/>
        <w:t>Guru-ka-</w:t>
      </w:r>
      <w:proofErr w:type="spellStart"/>
      <w:r>
        <w:t>tal</w:t>
      </w:r>
      <w:proofErr w:type="spellEnd"/>
      <w:r>
        <w:t xml:space="preserve"> </w:t>
      </w:r>
      <w:proofErr w:type="spellStart"/>
      <w:r>
        <w:t>Gurdwara</w:t>
      </w:r>
      <w:proofErr w:type="spellEnd"/>
      <w:r>
        <w:t xml:space="preserve"> is a historical Sikh pilgrimage place dedicated to the memory of ninth Guru</w:t>
      </w:r>
      <w:r w:rsidRPr="00795848">
        <w:t xml:space="preserve"> </w:t>
      </w:r>
      <w:proofErr w:type="spellStart"/>
      <w:r w:rsidRPr="00795848">
        <w:t>Sri_Guru_Tegh_Bahudar_Ji</w:t>
      </w:r>
      <w:proofErr w:type="spellEnd"/>
      <w:r>
        <w:t xml:space="preserve">. The </w:t>
      </w:r>
      <w:proofErr w:type="spellStart"/>
      <w:r w:rsidRPr="00795848">
        <w:t>Gurudwara</w:t>
      </w:r>
      <w:proofErr w:type="spellEnd"/>
      <w:r w:rsidRPr="00795848">
        <w:t xml:space="preserve"> </w:t>
      </w:r>
      <w:r>
        <w:t xml:space="preserve">was built over the place where the Guru </w:t>
      </w:r>
      <w:proofErr w:type="spellStart"/>
      <w:r>
        <w:t>Tegh</w:t>
      </w:r>
      <w:proofErr w:type="spellEnd"/>
      <w:r>
        <w:t xml:space="preserve"> </w:t>
      </w:r>
      <w:proofErr w:type="spellStart"/>
      <w:r>
        <w:t>Bahadur</w:t>
      </w:r>
      <w:proofErr w:type="spellEnd"/>
      <w:r>
        <w:t xml:space="preserve"> laid down his arms to offer arrest to </w:t>
      </w:r>
      <w:proofErr w:type="spellStart"/>
      <w:r w:rsidRPr="00795848">
        <w:t>Aurangazeb</w:t>
      </w:r>
      <w:proofErr w:type="spellEnd"/>
      <w:r>
        <w:t xml:space="preserve">, the </w:t>
      </w:r>
      <w:proofErr w:type="spellStart"/>
      <w:r>
        <w:t>Mughal</w:t>
      </w:r>
      <w:proofErr w:type="spellEnd"/>
      <w:r>
        <w:t xml:space="preserve"> Emperor. The Guru was kept here under custody for nine days. Several devotees gather every year to pay homage to the great Sikh guru in this </w:t>
      </w:r>
      <w:proofErr w:type="spellStart"/>
      <w:r>
        <w:t>Gurudwara</w:t>
      </w:r>
      <w:proofErr w:type="spellEnd"/>
      <w:r>
        <w:t>.</w:t>
      </w:r>
    </w:p>
    <w:p w:rsidR="00A63B9C" w:rsidRDefault="00A63B9C" w:rsidP="00A63B9C">
      <w:pPr>
        <w:ind w:right="-180"/>
        <w:jc w:val="both"/>
      </w:pPr>
      <w:r>
        <w:t xml:space="preserve">This historic place dates back to the 17th century. Earlier it was a Tal (reservoir) in the area near </w:t>
      </w:r>
      <w:proofErr w:type="spellStart"/>
      <w:r w:rsidRPr="00795848">
        <w:t>Sikandra</w:t>
      </w:r>
      <w:proofErr w:type="spellEnd"/>
      <w:r w:rsidRPr="00795848">
        <w:t xml:space="preserve">, </w:t>
      </w:r>
      <w:smartTag w:uri="urn:schemas-microsoft-com:office:smarttags" w:element="place">
        <w:smartTag w:uri="urn:schemas-microsoft-com:office:smarttags" w:element="City">
          <w:r w:rsidRPr="00795848">
            <w:t>Agra</w:t>
          </w:r>
        </w:smartTag>
      </w:smartTag>
      <w:r>
        <w:t xml:space="preserve">. It was built in 1610 AD to collect and conserve rainwater in </w:t>
      </w:r>
      <w:smartTag w:uri="urn:schemas-microsoft-com:office:smarttags" w:element="place">
        <w:smartTag w:uri="urn:schemas-microsoft-com:office:smarttags" w:element="City">
          <w:r>
            <w:t>Agra</w:t>
          </w:r>
        </w:smartTag>
      </w:smartTag>
      <w:r>
        <w:t xml:space="preserve"> during </w:t>
      </w:r>
      <w:proofErr w:type="spellStart"/>
      <w:r>
        <w:t>Jehangir</w:t>
      </w:r>
      <w:proofErr w:type="spellEnd"/>
      <w:r>
        <w:t xml:space="preserve"> reign. The water of the reservoir was used for irrigation purposes during the dry season. The reservoir was ornamented with stone carvings</w:t>
      </w:r>
      <w:proofErr w:type="gramStart"/>
      <w:r>
        <w:t>..</w:t>
      </w:r>
      <w:proofErr w:type="gramEnd"/>
      <w:r>
        <w:t xml:space="preserve"> The </w:t>
      </w:r>
      <w:proofErr w:type="spellStart"/>
      <w:r>
        <w:t>Gurudwara</w:t>
      </w:r>
      <w:proofErr w:type="spellEnd"/>
      <w:r>
        <w:t xml:space="preserve"> called Guru Ka </w:t>
      </w:r>
      <w:proofErr w:type="spellStart"/>
      <w:r>
        <w:t>Taal</w:t>
      </w:r>
      <w:proofErr w:type="spellEnd"/>
      <w:r>
        <w:t xml:space="preserve"> was built in 1970s due to the contributions and arduous efforts of </w:t>
      </w:r>
      <w:proofErr w:type="spellStart"/>
      <w:r>
        <w:t>Sant</w:t>
      </w:r>
      <w:proofErr w:type="spellEnd"/>
      <w:r>
        <w:t xml:space="preserve"> </w:t>
      </w:r>
      <w:proofErr w:type="spellStart"/>
      <w:r>
        <w:t>Sadhu</w:t>
      </w:r>
      <w:proofErr w:type="spellEnd"/>
      <w:r>
        <w:t xml:space="preserve"> Singh </w:t>
      </w:r>
      <w:proofErr w:type="spellStart"/>
      <w:r>
        <w:t>Mauni</w:t>
      </w:r>
      <w:proofErr w:type="spellEnd"/>
      <w:r>
        <w:t>.</w:t>
      </w:r>
      <w:r w:rsidRPr="001C2CE5">
        <w:t xml:space="preserve"> </w:t>
      </w:r>
    </w:p>
    <w:p w:rsidR="00A63B9C" w:rsidRDefault="00A63B9C" w:rsidP="00A63B9C">
      <w:pPr>
        <w:ind w:right="-180"/>
        <w:jc w:val="both"/>
      </w:pPr>
      <w:r>
        <w:t xml:space="preserve">There were twelve towers in the Tal, but only eight towers have survived the test of time and have now been retrieved. This red stone structure bears similarity to many other magnificent structures of the </w:t>
      </w:r>
      <w:proofErr w:type="spellStart"/>
      <w:r>
        <w:t>Mughals</w:t>
      </w:r>
      <w:proofErr w:type="spellEnd"/>
      <w:r>
        <w:t xml:space="preserve"> like the Agra Fort, </w:t>
      </w:r>
      <w:proofErr w:type="spellStart"/>
      <w:r w:rsidRPr="00795848">
        <w:t>Fatehpur</w:t>
      </w:r>
      <w:proofErr w:type="spellEnd"/>
      <w:r w:rsidRPr="00795848">
        <w:t xml:space="preserve"> </w:t>
      </w:r>
      <w:proofErr w:type="spellStart"/>
      <w:r w:rsidRPr="00795848">
        <w:t>Sikri</w:t>
      </w:r>
      <w:proofErr w:type="spellEnd"/>
      <w:r w:rsidRPr="00795848">
        <w:t xml:space="preserve"> </w:t>
      </w:r>
      <w:r>
        <w:t>etc.</w:t>
      </w:r>
    </w:p>
    <w:p w:rsidR="00A63B9C" w:rsidRDefault="00A63B9C" w:rsidP="00A63B9C"/>
    <w:p w:rsidR="00A63B9C" w:rsidRPr="002F268F" w:rsidRDefault="00A63B9C" w:rsidP="00A63B9C">
      <w:r>
        <w:rPr>
          <w:noProof/>
        </w:rPr>
        <w:drawing>
          <wp:inline distT="0" distB="0" distL="0" distR="0">
            <wp:extent cx="5924550" cy="3790950"/>
            <wp:effectExtent l="19050" t="0" r="0" b="0"/>
            <wp:docPr id="2" name="Picture 1" descr="Gurdwara Guru ka 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rdwara Guru ka tal"/>
                    <pic:cNvPicPr>
                      <a:picLocks noChangeAspect="1" noChangeArrowheads="1"/>
                    </pic:cNvPicPr>
                  </pic:nvPicPr>
                  <pic:blipFill>
                    <a:blip r:embed="rId5"/>
                    <a:srcRect/>
                    <a:stretch>
                      <a:fillRect/>
                    </a:stretch>
                  </pic:blipFill>
                  <pic:spPr bwMode="auto">
                    <a:xfrm>
                      <a:off x="0" y="0"/>
                      <a:ext cx="5924550" cy="3790950"/>
                    </a:xfrm>
                    <a:prstGeom prst="rect">
                      <a:avLst/>
                    </a:prstGeom>
                    <a:noFill/>
                    <a:ln w="9525">
                      <a:noFill/>
                      <a:miter lim="800000"/>
                      <a:headEnd/>
                      <a:tailEnd/>
                    </a:ln>
                  </pic:spPr>
                </pic:pic>
              </a:graphicData>
            </a:graphic>
          </wp:inline>
        </w:drawing>
      </w:r>
    </w:p>
    <w:p w:rsidR="00A63B9C" w:rsidRDefault="00A63B9C" w:rsidP="00A63B9C">
      <w:proofErr w:type="gramStart"/>
      <w:r>
        <w:t>Fig. 34.</w:t>
      </w:r>
      <w:proofErr w:type="gramEnd"/>
      <w:r>
        <w:t xml:space="preserve"> </w:t>
      </w:r>
      <w:proofErr w:type="spellStart"/>
      <w:r>
        <w:t>Gurudwara</w:t>
      </w:r>
      <w:proofErr w:type="spellEnd"/>
      <w:r>
        <w:t xml:space="preserve"> Guru-ka-</w:t>
      </w:r>
      <w:proofErr w:type="spellStart"/>
      <w:r>
        <w:t>tal</w:t>
      </w:r>
      <w:proofErr w:type="spellEnd"/>
      <w:r>
        <w:t xml:space="preserve">, </w:t>
      </w:r>
      <w:smartTag w:uri="urn:schemas-microsoft-com:office:smarttags" w:element="place">
        <w:smartTag w:uri="urn:schemas-microsoft-com:office:smarttags" w:element="City">
          <w:r>
            <w:t>Agra</w:t>
          </w:r>
        </w:smartTag>
      </w:smartTag>
    </w:p>
    <w:p w:rsidR="008C0092" w:rsidRDefault="008C0092"/>
    <w:sectPr w:rsidR="008C0092" w:rsidSect="00774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2B9E"/>
    <w:rsid w:val="007743C0"/>
    <w:rsid w:val="008C0092"/>
    <w:rsid w:val="00A63B9C"/>
    <w:rsid w:val="00CF2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C0"/>
  </w:style>
  <w:style w:type="paragraph" w:styleId="Heading1">
    <w:name w:val="heading 1"/>
    <w:basedOn w:val="Normal"/>
    <w:next w:val="Normal"/>
    <w:link w:val="Heading1Char"/>
    <w:qFormat/>
    <w:rsid w:val="00A63B9C"/>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2B9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qFormat/>
    <w:rsid w:val="00CF2B9E"/>
    <w:rPr>
      <w:i/>
      <w:iCs/>
    </w:rPr>
  </w:style>
  <w:style w:type="character" w:styleId="Strong">
    <w:name w:val="Strong"/>
    <w:basedOn w:val="DefaultParagraphFont"/>
    <w:qFormat/>
    <w:rsid w:val="00CF2B9E"/>
    <w:rPr>
      <w:b/>
      <w:bCs/>
    </w:rPr>
  </w:style>
  <w:style w:type="paragraph" w:styleId="BalloonText">
    <w:name w:val="Balloon Text"/>
    <w:basedOn w:val="Normal"/>
    <w:link w:val="BalloonTextChar"/>
    <w:uiPriority w:val="99"/>
    <w:semiHidden/>
    <w:unhideWhenUsed/>
    <w:rsid w:val="00CF2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9E"/>
    <w:rPr>
      <w:rFonts w:ascii="Tahoma" w:hAnsi="Tahoma" w:cs="Tahoma"/>
      <w:sz w:val="16"/>
      <w:szCs w:val="16"/>
    </w:rPr>
  </w:style>
  <w:style w:type="character" w:customStyle="1" w:styleId="Heading1Char">
    <w:name w:val="Heading 1 Char"/>
    <w:basedOn w:val="DefaultParagraphFont"/>
    <w:link w:val="Heading1"/>
    <w:rsid w:val="00A63B9C"/>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2000-01-21T20:47:00Z</dcterms:created>
  <dcterms:modified xsi:type="dcterms:W3CDTF">2000-01-21T20:50:00Z</dcterms:modified>
</cp:coreProperties>
</file>